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小标宋简体" w:hAnsi="宋体" w:eastAsia="方正小标宋简体" w:cs="宋体"/>
          <w:color w:val="FF0000"/>
          <w:sz w:val="70"/>
          <w:szCs w:val="70"/>
          <w:lang w:val="zh-CN"/>
        </w:rPr>
      </w:pPr>
      <w:bookmarkStart w:id="0" w:name="_GoBack"/>
      <w:bookmarkEnd w:id="0"/>
    </w:p>
    <w:p>
      <w:pPr>
        <w:spacing w:line="600" w:lineRule="exact"/>
        <w:rPr>
          <w:rFonts w:hint="eastAsia" w:ascii="方正小标宋简体" w:hAnsi="宋体" w:eastAsia="方正小标宋简体" w:cs="宋体"/>
          <w:color w:val="FF0000"/>
          <w:sz w:val="68"/>
          <w:szCs w:val="68"/>
          <w:lang w:val="zh-CN"/>
        </w:rPr>
      </w:pPr>
    </w:p>
    <w:p>
      <w:pPr>
        <w:jc w:val="center"/>
        <w:rPr>
          <w:rFonts w:hint="eastAsia" w:ascii="微软简标宋" w:hAnsi="宋体" w:eastAsia="微软简标宋" w:cs="宋体"/>
          <w:color w:val="FF0000"/>
          <w:w w:val="75"/>
          <w:sz w:val="72"/>
          <w:szCs w:val="72"/>
          <w:lang w:val="zh-CN"/>
        </w:rPr>
      </w:pPr>
      <w:r>
        <w:rPr>
          <w:rFonts w:hint="eastAsia" w:ascii="微软简标宋" w:hAnsi="宋体" w:eastAsia="微软简标宋" w:cs="宋体"/>
          <w:color w:val="FF0000"/>
          <w:w w:val="75"/>
          <w:sz w:val="72"/>
          <w:szCs w:val="72"/>
          <w:lang w:val="zh-CN"/>
        </w:rPr>
        <w:t>天津市滨海新区城市管理委员会文件</w:t>
      </w:r>
    </w:p>
    <w:p>
      <w:pPr>
        <w:jc w:val="center"/>
        <w:rPr>
          <w:rFonts w:hint="eastAsia" w:ascii="微软简标宋" w:hAnsi="宋体" w:eastAsia="微软简标宋" w:cs="宋体"/>
          <w:color w:val="FF0000"/>
          <w:sz w:val="24"/>
          <w:lang w:val="zh-CN"/>
        </w:rPr>
      </w:pPr>
    </w:p>
    <w:p>
      <w:pPr>
        <w:spacing w:line="600" w:lineRule="exact"/>
        <w:jc w:val="center"/>
        <w:rPr>
          <w:rFonts w:hint="eastAsia" w:ascii="仿宋_GB2312" w:eastAsia="仿宋_GB2312" w:cs="宋体"/>
          <w:sz w:val="32"/>
          <w:szCs w:val="32"/>
          <w:lang w:val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495300</wp:posOffset>
                </wp:positionV>
                <wp:extent cx="5600700" cy="0"/>
                <wp:effectExtent l="0" t="9525" r="0" b="9525"/>
                <wp:wrapSquare wrapText="bothSides"/>
                <wp:docPr id="1026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pt;margin-top:39pt;height:0pt;width:441pt;mso-wrap-distance-bottom:0pt;mso-wrap-distance-left:9pt;mso-wrap-distance-right:9pt;mso-wrap-distance-top:0pt;z-index:1024;mso-width-relative:page;mso-height-relative:page;" filled="f" stroked="t" coordsize="21600,21600" o:gfxdata="UEsFBgAAAAAAAAAAAAAAAAAAAAAAAFBLAwQKAAAAAACHTuJAAAAAAAAAAAAAAAAABAAAAGRycy9Q&#10;SwMEFAAAAAgAh07iQLvh9crVAAAABgEAAA8AAABkcnMvZG93bnJldi54bWxNjz9PwzAQxXckvoN1&#10;ldiokw5pFOJ0iFSVAalqYCibGx9JhH2OYrcJ355DDDDdn3d673flbnFW3HAKgycF6ToBgdR6M1Cn&#10;4O11/5iDCFGT0dYTKvjCALvq/q7UhfEznfDWxE6wCYVCK+hjHAspQ9uj02HtRyTWPvzkdORx6qSZ&#10;9MzmzspNkmTS6YE4odcj1j22n83VKTgfD8fxpa4z//x+mJcuS5vT1ir1sEqTJxARl/h3DD/4jA4V&#10;M138lUwQVgE/EhVsc66s5vmGm8vvQlal/I9ffQNQSwMEFAAAAAgAh07iQAJZsUnNAQAAjwMAAA4A&#10;AABkcnMvZTJvRG9jLnhtbK1TS44TMRDdI3EHy3vSnqAJ0EpnFhPCBkEkhgNUbHe3Jf/k8qSTs3AN&#10;Vmw4zlyDspPJ8NkgRBZOuT7Pr15VL28OzrK9TmiC7/jVTHCmvQzK+KHjn+82L15zhhm8Ahu87vhR&#10;I79ZPX+2nGKr52EMVunECMRjO8WOjznHtmlQjtoBzkLUnoJ9SA4yXdPQqAQToTvbzIVYNFNIKqYg&#10;NSJ516cgX1X8vtcyf+x71JnZjhO3XM9Uz105m9US2iFBHI0804B/YOHAeHr0ArWGDOw+mT+gnJEp&#10;YOjzTAbXhL43UtceqJsr8Vs3n0aIuvZC4mC8yIT/D1Z+2G8TM4pmJ+YLzjw4mtLDl68P376zl0We&#10;KWJLWbd+m843jNtUej30yZV/6oIdqqTHi6T6kJkk5/VCiFeClJePseapMCbM73RwrBgdt8aXbqGF&#10;/XvM9BilPqYUt/VsIp5vxHXBA9qW3kIm00Xij36oxRisURtjbSnBNOxubWJ7oPlvNoJ+pScC/iWt&#10;vLIGHE95NXTajBTuvaICaEcN6q1XLB8jCeRpmXlh47TizGra/WLVzAzG/k0mkbCeuBSBT5IWaxfU&#10;sSpd/TT1yva8oWWtfr7X6qfvaPU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u+H1ytUAAAAGAQAA&#10;DwAAAAAAAAABACAAAAA4AAAAZHJzL2Rvd25yZXYueG1sUEsBAhQAFAAAAAgAh07iQAJZsUnNAQAA&#10;jwMAAA4AAAAAAAAAAQAgAAAAOgEAAGRycy9lMm9Eb2MueG1sUEsFBgAAAAAGAAYAWQEAAHkFAAAA&#10;AA==&#10;">
                <v:fill on="f" focussize="0,0"/>
                <v:stroke weight="1.5pt" color="#FF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  <w:r>
        <w:rPr>
          <w:rFonts w:hint="eastAsia" w:ascii="仿宋_GB2312" w:eastAsia="仿宋_GB2312" w:cs="宋体"/>
          <w:sz w:val="32"/>
          <w:szCs w:val="32"/>
          <w:lang w:val="zh-CN"/>
        </w:rPr>
        <w:t>津滨城管发〔20</w:t>
      </w:r>
      <w:r>
        <w:rPr>
          <w:rFonts w:hint="eastAsia" w:ascii="仿宋_GB2312" w:hAnsi="仿宋_GB2312" w:eastAsia="仿宋_GB2312" w:cs="宋体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 w:cs="宋体"/>
          <w:sz w:val="32"/>
          <w:szCs w:val="32"/>
          <w:lang w:val="zh-CN"/>
        </w:rPr>
        <w:t>〕</w:t>
      </w:r>
      <w:r>
        <w:rPr>
          <w:rFonts w:hint="eastAsia" w:ascii="仿宋_GB2312" w:hAnsi="仿宋_GB2312" w:eastAsia="仿宋_GB2312" w:cs="宋体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cs="宋体"/>
          <w:sz w:val="32"/>
          <w:szCs w:val="32"/>
          <w:lang w:val="zh-CN"/>
        </w:rPr>
        <w:t xml:space="preserve">号                 </w:t>
      </w:r>
    </w:p>
    <w:p>
      <w:pPr>
        <w:spacing w:line="600" w:lineRule="exact"/>
        <w:jc w:val="center"/>
        <w:rPr>
          <w:rFonts w:hint="eastAsia" w:ascii="仿宋_GB2312" w:eastAsia="仿宋_GB2312" w:cs="宋体"/>
          <w:sz w:val="32"/>
          <w:szCs w:val="32"/>
          <w:lang w:val="zh-CN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区城管委关于开展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市容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环境卫生清整工作通知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按照区委、区政府工作部署，为进一步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和属地</w:t>
      </w:r>
      <w:r>
        <w:rPr>
          <w:rFonts w:hint="eastAsia" w:ascii="仿宋_GB2312" w:hAnsi="仿宋_GB2312" w:eastAsia="仿宋_GB2312" w:cs="仿宋_GB2312"/>
          <w:sz w:val="32"/>
          <w:szCs w:val="32"/>
        </w:rPr>
        <w:t>监督管理职责，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不断</w:t>
      </w:r>
      <w:r>
        <w:rPr>
          <w:rFonts w:hint="eastAsia" w:ascii="仿宋_GB2312" w:hAnsi="仿宋_GB2312" w:eastAsia="仿宋_GB2312" w:cs="仿宋_GB2312"/>
          <w:sz w:val="32"/>
          <w:szCs w:val="32"/>
        </w:rPr>
        <w:t>提升新区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城市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管理水平，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解决城市管理工作中不管路、不管地、管不好、督不到和偏远地段、背街小巷、犄角旮旯等</w:t>
      </w:r>
      <w:r>
        <w:rPr>
          <w:rFonts w:hint="eastAsia" w:ascii="仿宋_GB2312" w:hAnsi="仿宋_GB2312" w:eastAsia="仿宋_GB2312" w:cs="仿宋_GB2312"/>
          <w:sz w:val="32"/>
          <w:szCs w:val="32"/>
        </w:rPr>
        <w:t>垃圾死角反复存在问题，在全区开展环境卫生集中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清整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现将《滨海新区市容环境卫生清整工作方案》印发给你们请按照工作方案开展清整工作。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附件：《滨海新区市容环境卫生清整工作方案》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2022年4月25日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（此页无正文）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联系人：苏晶晶  电话：13920846022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邮  箱：cgwhjwsgls@tjbh.gov.cn</w:t>
      </w:r>
    </w:p>
    <w:p>
      <w:pPr>
        <w:spacing w:line="600" w:lineRule="exact"/>
        <w:rPr>
          <w:rFonts w:hint="eastAsia" w:ascii="仿宋_GB2312" w:eastAsia="仿宋_GB2312" w:cs="宋体"/>
          <w:sz w:val="32"/>
          <w:szCs w:val="32"/>
        </w:rPr>
      </w:pPr>
    </w:p>
    <w:p>
      <w:pPr>
        <w:spacing w:line="580" w:lineRule="exact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</w:t>
      </w:r>
    </w:p>
    <w:sectPr>
      <w:pgSz w:w="11906" w:h="16838"/>
      <w:pgMar w:top="2098" w:right="1474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简标宋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FF5C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/>
      <w:szCs w:val="20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纯文本 Char1"/>
    <w:basedOn w:val="9"/>
    <w:link w:val="2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1">
    <w:name w:val="页脚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9"/>
    <w:link w:val="6"/>
    <w:qFormat/>
    <w:uiPriority w:val="0"/>
    <w:rPr>
      <w:kern w:val="2"/>
      <w:sz w:val="18"/>
      <w:szCs w:val="18"/>
    </w:rPr>
  </w:style>
  <w:style w:type="paragraph" w:customStyle="1" w:styleId="13">
    <w:name w:val="_Style 2"/>
    <w:basedOn w:val="1"/>
    <w:qFormat/>
    <w:uiPriority w:val="0"/>
  </w:style>
  <w:style w:type="character" w:customStyle="1" w:styleId="14">
    <w:name w:val="纯文本 Char"/>
    <w:basedOn w:val="9"/>
    <w:link w:val="2"/>
    <w:qFormat/>
    <w:uiPriority w:val="0"/>
    <w:rPr>
      <w:rFonts w:ascii="宋体" w:hAnsi="Courier New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251</Words>
  <Characters>289</Characters>
  <Paragraphs>22</Paragraphs>
  <TotalTime>6</TotalTime>
  <ScaleCrop>false</ScaleCrop>
  <LinksUpToDate>false</LinksUpToDate>
  <CharactersWithSpaces>346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2020-11-13T22:14:00Z</dcterms:created>
  <dc:creator>Lenovo User</dc:creator>
  <cp:lastModifiedBy>admin</cp:lastModifiedBy>
  <cp:lastPrinted>2020-01-16T22:05:00Z</cp:lastPrinted>
  <dcterms:modified xsi:type="dcterms:W3CDTF">2022-04-25T13:59:09Z</dcterms:modified>
  <dc:title>关于独流减河郊野公园立项的函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7FFA64D3BDEE45348B20AA3F42C36531</vt:lpwstr>
  </property>
</Properties>
</file>